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Framework Guarantor/ [and Call-Off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[Framework Guarantor/ [and Call-Off Guarantor]</w:t>
            </w:r>
            <w:r w:rsidDel="00000000" w:rsidR="00000000" w:rsidRPr="00000000">
              <w:rPr>
                <w:rtl w:val="0"/>
              </w:rPr>
            </w:r>
          </w:p>
        </w:tc>
        <w:tc>
          <w:tcPr>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B">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vzuiU2peOXIdr/eOpH8vCFdkuQ==">AMUW2mWNIeNe9ZnKzq3ZEzRUdSTwqK7MJ4ZgdKd4JL0G7g64nPVVJ5Jqx6wEIxrmSJ4XPctPkp0JgfQoeAIcihjWzqWs+7FJp9DvNTuFKOWnokXJRY9dt7eNxOz5I9sgtiNP8Si14rifFvHTN9NUZGqDALW9rzjLmyYKtszcilvo7ruhZOW67ilQ2RZLGd4+narwEbTF832Fbi+AzsIy3SXArO1C9P0BOa9nVjOuVgau/fs2djzRaSvyQTYwtNqF/+Inh8VnmXdejXui9CPEKQ5gIIgbIgzWUbNi4lM7+4ilxP8cwa3a2g5cJVz1gWmOsBDjXIWgzB1dWiAZYJ+HGIRaMMJcdTr05UF+dxORsQqtFqKvoFUxDMmDI8yWeqgzcPd8VmslY0yRiKiVX4SfrkFlXJkYSZ/rOwjWcu1LE6DQJekEDoN/G0FLWf8MB5m5+NGUhw6V4hd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2018-12-13T09:24:00Z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